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819"/>
        <w:gridCol w:w="2069"/>
      </w:tblGrid>
      <w:tr w:rsidR="008F1489" w14:paraId="750F1AEB" w14:textId="77777777" w:rsidTr="1EC7949D">
        <w:tc>
          <w:tcPr>
            <w:tcW w:w="2122" w:type="dxa"/>
          </w:tcPr>
          <w:p w14:paraId="7DAE1E3A" w14:textId="5F888F7F" w:rsidR="008F1489" w:rsidRDefault="008F1489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4F5EB28" wp14:editId="1EC7949D">
                  <wp:extent cx="1143000" cy="1123950"/>
                  <wp:effectExtent l="0" t="0" r="0" b="0"/>
                  <wp:docPr id="1114961827" name="Picture 1" descr="SOHC black250 b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14:paraId="1BCA8D89" w14:textId="53B35FD4" w:rsidR="008F1489" w:rsidRDefault="1EC7949D" w:rsidP="1EC7949D">
            <w:pPr>
              <w:spacing w:before="360" w:after="60"/>
              <w:jc w:val="center"/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48"/>
                <w:szCs w:val="48"/>
                <w:lang w:eastAsia="ar-SA"/>
              </w:rPr>
            </w:pPr>
            <w:r w:rsidRPr="1EC7949D">
              <w:rPr>
                <w:rFonts w:ascii="Trebuchet MS" w:eastAsia="Times New Roman" w:hAnsi="Trebuchet MS" w:cs="Times New Roman"/>
                <w:b/>
                <w:bCs/>
                <w:color w:val="000000" w:themeColor="text1"/>
                <w:sz w:val="48"/>
                <w:szCs w:val="48"/>
                <w:lang w:eastAsia="ar-SA"/>
              </w:rPr>
              <w:t>Club Expenses Reclaim Form</w:t>
            </w:r>
          </w:p>
        </w:tc>
        <w:tc>
          <w:tcPr>
            <w:tcW w:w="2069" w:type="dxa"/>
          </w:tcPr>
          <w:p w14:paraId="44A47AFD" w14:textId="1305C6CD" w:rsidR="008F1489" w:rsidRDefault="008F1489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5FA87080" wp14:editId="0024EB2A">
                  <wp:extent cx="1143000" cy="1123950"/>
                  <wp:effectExtent l="0" t="0" r="0" b="0"/>
                  <wp:docPr id="1" name="Picture 1" descr="SOHC black250 b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8AA952" w14:textId="40D0255D" w:rsidR="008F1489" w:rsidRPr="008F1489" w:rsidRDefault="1EC7949D" w:rsidP="00141193">
      <w:pPr>
        <w:spacing w:before="240" w:after="120"/>
        <w:rPr>
          <w:b/>
          <w:bCs/>
        </w:rPr>
      </w:pPr>
      <w:r w:rsidRPr="00141193">
        <w:rPr>
          <w:b/>
          <w:bCs/>
        </w:rPr>
        <w:t>Instructions</w:t>
      </w:r>
    </w:p>
    <w:p w14:paraId="305826E3" w14:textId="4DB3A9B9" w:rsidR="00E01F34" w:rsidRPr="00E01F34" w:rsidRDefault="1EC7949D" w:rsidP="00E01F34">
      <w:pPr>
        <w:rPr>
          <w:sz w:val="20"/>
          <w:szCs w:val="20"/>
        </w:rPr>
      </w:pPr>
      <w:r w:rsidRPr="1EC7949D">
        <w:rPr>
          <w:sz w:val="20"/>
          <w:szCs w:val="20"/>
        </w:rPr>
        <w:t xml:space="preserve">This form is to be used: by </w:t>
      </w:r>
      <w:r w:rsidR="007E3A45">
        <w:rPr>
          <w:sz w:val="20"/>
          <w:szCs w:val="20"/>
        </w:rPr>
        <w:t xml:space="preserve">for </w:t>
      </w:r>
      <w:r w:rsidRPr="1EC7949D">
        <w:rPr>
          <w:sz w:val="20"/>
          <w:szCs w:val="20"/>
        </w:rPr>
        <w:t>processing repayment for driving claims and by members seeking to reclaim miscellaneous expenses.</w:t>
      </w:r>
    </w:p>
    <w:p w14:paraId="72262852" w14:textId="184B43B6" w:rsidR="1EC7949D" w:rsidRPr="00141193" w:rsidRDefault="1EC7949D" w:rsidP="1EC7949D">
      <w:pPr>
        <w:rPr>
          <w:sz w:val="16"/>
          <w:szCs w:val="16"/>
        </w:rPr>
      </w:pPr>
    </w:p>
    <w:p w14:paraId="771F21BE" w14:textId="7EA01F1F" w:rsidR="00E01F34" w:rsidRDefault="1EC7949D" w:rsidP="1EC7949D">
      <w:pPr>
        <w:spacing w:line="259" w:lineRule="auto"/>
        <w:rPr>
          <w:sz w:val="20"/>
          <w:szCs w:val="20"/>
        </w:rPr>
      </w:pPr>
      <w:r w:rsidRPr="1EC7949D">
        <w:rPr>
          <w:sz w:val="20"/>
          <w:szCs w:val="20"/>
        </w:rPr>
        <w:t>Complete the relevant section and send the form to the Club Treasurer (</w:t>
      </w:r>
      <w:hyperlink r:id="rId8" w:history="1">
        <w:r w:rsidRPr="009F00A8">
          <w:rPr>
            <w:rStyle w:val="Hyperlink"/>
            <w:sz w:val="20"/>
            <w:szCs w:val="20"/>
          </w:rPr>
          <w:t>kieran.daniels1@btinternet.com</w:t>
        </w:r>
      </w:hyperlink>
      <w:r w:rsidRPr="1EC7949D">
        <w:rPr>
          <w:sz w:val="20"/>
          <w:szCs w:val="20"/>
        </w:rPr>
        <w:t>).</w:t>
      </w:r>
    </w:p>
    <w:p w14:paraId="4FFB45DA" w14:textId="77777777" w:rsidR="00D246F5" w:rsidRPr="00D246F5" w:rsidRDefault="00D246F5">
      <w:pPr>
        <w:rPr>
          <w:sz w:val="16"/>
          <w:szCs w:val="16"/>
        </w:rPr>
      </w:pPr>
    </w:p>
    <w:p w14:paraId="6CD9B91B" w14:textId="1F6EFF34" w:rsidR="00E01F34" w:rsidRPr="00D246F5" w:rsidRDefault="00E01F34" w:rsidP="00D246F5">
      <w:pPr>
        <w:spacing w:after="240"/>
        <w:rPr>
          <w:b/>
          <w:bCs/>
        </w:rPr>
      </w:pPr>
      <w:r w:rsidRPr="00CE135C">
        <w:rPr>
          <w:b/>
          <w:bCs/>
        </w:rPr>
        <w:t>Repayment</w:t>
      </w:r>
      <w:r>
        <w:rPr>
          <w:b/>
          <w:bCs/>
        </w:rPr>
        <w:t xml:space="preserve"> for Driving to a Club Fixture</w: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394"/>
      </w:tblGrid>
      <w:tr w:rsidR="00CE135C" w:rsidRPr="00CE135C" w14:paraId="6E8705F1" w14:textId="77777777" w:rsidTr="1EC7949D">
        <w:trPr>
          <w:trHeight w:val="34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8BE1000" w14:textId="4A3401A9" w:rsidR="00CE135C" w:rsidRPr="00D246F5" w:rsidRDefault="00CE135C" w:rsidP="00CE135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24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Fixture Date (DD/MMM/YY):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7E787755" w14:textId="0E8FB0D6" w:rsidR="00CE135C" w:rsidRPr="00D246F5" w:rsidRDefault="00CE135C" w:rsidP="00CE135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D246F5" w:rsidRPr="00CE135C" w14:paraId="391FD149" w14:textId="77777777" w:rsidTr="1EC7949D">
        <w:trPr>
          <w:trHeight w:val="55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740CE8" w14:textId="77777777" w:rsidR="00D246F5" w:rsidRPr="00D246F5" w:rsidRDefault="00D246F5" w:rsidP="00CE135C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GB"/>
              </w:rPr>
            </w:pPr>
          </w:p>
        </w:tc>
      </w:tr>
      <w:tr w:rsidR="00CE135C" w:rsidRPr="00CE135C" w14:paraId="4AC4E4BA" w14:textId="23705ECA" w:rsidTr="1EC7949D">
        <w:trPr>
          <w:trHeight w:val="34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50DBAD3" w14:textId="4FC4B2F9" w:rsidR="00CE135C" w:rsidRPr="00D246F5" w:rsidRDefault="00CE135C" w:rsidP="00CE135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24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Club Team</w:t>
            </w:r>
            <w:r w:rsidR="00A864C6" w:rsidRPr="00D24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A864C6" w:rsidRPr="00FE41B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(e.g. Ladies’ 1sts)</w:t>
            </w:r>
            <w:r w:rsidRPr="00D24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28F12F0B" w14:textId="77777777" w:rsidR="00CE135C" w:rsidRPr="00D246F5" w:rsidRDefault="00CE135C" w:rsidP="00CE135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CE135C" w:rsidRPr="00CE135C" w14:paraId="32AA56E9" w14:textId="47A693A9" w:rsidTr="1EC7949D">
        <w:trPr>
          <w:trHeight w:val="144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7969F" w14:textId="77777777" w:rsidR="00CE135C" w:rsidRPr="00D246F5" w:rsidRDefault="00CE135C" w:rsidP="00CE135C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</w:tcPr>
          <w:p w14:paraId="5C7B8BFD" w14:textId="77777777" w:rsidR="00CE135C" w:rsidRPr="00D246F5" w:rsidRDefault="00CE135C" w:rsidP="00CE135C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GB"/>
              </w:rPr>
            </w:pPr>
          </w:p>
        </w:tc>
      </w:tr>
      <w:tr w:rsidR="00CE135C" w:rsidRPr="00CE135C" w14:paraId="44856F76" w14:textId="0AB661B3" w:rsidTr="1EC7949D">
        <w:trPr>
          <w:trHeight w:val="34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D4F9F1" w14:textId="1C7FF924" w:rsidR="00CE135C" w:rsidRPr="00D246F5" w:rsidRDefault="00CE135C" w:rsidP="00CE135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24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Opposition </w:t>
            </w:r>
            <w:r w:rsidR="00A864C6" w:rsidRPr="00D24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</w:t>
            </w:r>
            <w:r w:rsidRPr="00D24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eam: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11CEBC03" w14:textId="77777777" w:rsidR="00CE135C" w:rsidRPr="00D246F5" w:rsidRDefault="00CE135C" w:rsidP="00CE135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CE135C" w:rsidRPr="00CE135C" w14:paraId="1F7F70E9" w14:textId="430F8A78" w:rsidTr="1EC7949D">
        <w:trPr>
          <w:trHeight w:val="66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1E4B2" w14:textId="77777777" w:rsidR="00CE135C" w:rsidRPr="00D246F5" w:rsidRDefault="00CE135C" w:rsidP="00CE135C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</w:tcPr>
          <w:p w14:paraId="463FED18" w14:textId="77777777" w:rsidR="00CE135C" w:rsidRPr="00D246F5" w:rsidRDefault="00CE135C" w:rsidP="00CE135C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GB"/>
              </w:rPr>
            </w:pPr>
          </w:p>
        </w:tc>
      </w:tr>
      <w:tr w:rsidR="00CE135C" w:rsidRPr="00CE135C" w14:paraId="6E208677" w14:textId="1D7780D8" w:rsidTr="1EC7949D">
        <w:trPr>
          <w:trHeight w:val="34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1B51DD" w14:textId="4812D126" w:rsidR="00CE135C" w:rsidRPr="00D246F5" w:rsidRDefault="00CE135C" w:rsidP="00CE135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24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Away Venue</w:t>
            </w:r>
            <w:r w:rsidR="00A864C6" w:rsidRPr="00D24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24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0C96B11E" w14:textId="77777777" w:rsidR="00CE135C" w:rsidRPr="00D246F5" w:rsidRDefault="00CE135C" w:rsidP="00CE135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CE135C" w:rsidRPr="00CE135C" w14:paraId="7B32A46A" w14:textId="0C158CCA" w:rsidTr="1EC7949D">
        <w:trPr>
          <w:trHeight w:val="55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374BF" w14:textId="77777777" w:rsidR="00CE135C" w:rsidRPr="00D246F5" w:rsidRDefault="00CE135C" w:rsidP="00CE135C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4394" w:type="dxa"/>
            <w:tcBorders>
              <w:left w:val="nil"/>
              <w:bottom w:val="single" w:sz="4" w:space="0" w:color="auto"/>
              <w:right w:val="nil"/>
            </w:tcBorders>
          </w:tcPr>
          <w:p w14:paraId="31C6E066" w14:textId="77777777" w:rsidR="00CE135C" w:rsidRPr="00D246F5" w:rsidRDefault="00CE135C" w:rsidP="00CE135C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GB"/>
              </w:rPr>
            </w:pPr>
          </w:p>
        </w:tc>
      </w:tr>
      <w:tr w:rsidR="008F1489" w:rsidRPr="00CE135C" w14:paraId="5AE8684A" w14:textId="77777777" w:rsidTr="1EC7949D">
        <w:trPr>
          <w:trHeight w:val="32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EDDA0B3" w14:textId="6045BAC2" w:rsidR="008F1489" w:rsidRPr="00D246F5" w:rsidRDefault="1EC7949D" w:rsidP="1EC7949D">
            <w:pPr>
              <w:spacing w:line="259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1EC7949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Pick-up Point (delete</w:t>
            </w:r>
            <w:r w:rsidR="00FE41B4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/strikethrough</w:t>
            </w:r>
            <w:r w:rsidRPr="1EC7949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 xml:space="preserve"> as necessary):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776AE537" w14:textId="6C34E023" w:rsidR="008F1489" w:rsidRPr="00D246F5" w:rsidRDefault="008F1489" w:rsidP="00D246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24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Ottery   |   Sidmouth</w:t>
            </w:r>
          </w:p>
        </w:tc>
      </w:tr>
    </w:tbl>
    <w:p w14:paraId="6F0C0E53" w14:textId="77777777" w:rsidR="00E01F34" w:rsidRDefault="00E01F34">
      <w:pPr>
        <w:rPr>
          <w:b/>
          <w:bCs/>
        </w:rPr>
      </w:pPr>
    </w:p>
    <w:p w14:paraId="125E3DAC" w14:textId="00BFF6D0" w:rsidR="00E01F34" w:rsidRPr="00930551" w:rsidRDefault="008F1489" w:rsidP="00D246F5">
      <w:pPr>
        <w:spacing w:after="240"/>
        <w:rPr>
          <w:b/>
          <w:bCs/>
        </w:rPr>
      </w:pPr>
      <w:r w:rsidRPr="00930551">
        <w:rPr>
          <w:b/>
          <w:bCs/>
        </w:rPr>
        <w:t xml:space="preserve">Claim for Expenses 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394"/>
      </w:tblGrid>
      <w:tr w:rsidR="008F1489" w:rsidRPr="00CE135C" w14:paraId="223F71BE" w14:textId="77777777" w:rsidTr="1EC7949D">
        <w:trPr>
          <w:trHeight w:val="32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A00EA5C" w14:textId="251A65CC" w:rsidR="008F1489" w:rsidRPr="00D246F5" w:rsidRDefault="008F1489" w:rsidP="00D246F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24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Item Description (provide receipt</w:t>
            </w:r>
            <w:r w:rsidR="00DB6A3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 for all items</w:t>
            </w:r>
            <w:r w:rsidR="0093055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less motor mileage</w:t>
            </w:r>
            <w:r w:rsidRPr="00D24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2B8FFC" w14:textId="57EFEC58" w:rsidR="008F1489" w:rsidRPr="00D246F5" w:rsidRDefault="008F1489" w:rsidP="008F148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24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£</w:t>
            </w:r>
          </w:p>
        </w:tc>
      </w:tr>
      <w:tr w:rsidR="008F1489" w:rsidRPr="00CE135C" w14:paraId="0D0D29C6" w14:textId="77777777" w:rsidTr="1EC7949D">
        <w:trPr>
          <w:trHeight w:val="32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FB4C88" w14:textId="46C4A433" w:rsidR="008F1489" w:rsidRPr="00930551" w:rsidRDefault="00930551" w:rsidP="00930551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Example: </w:t>
            </w:r>
            <w:r w:rsidRPr="0093055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Driving Ottery-</w:t>
            </w:r>
            <w:r w:rsidR="00D924F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Torbay</w:t>
            </w:r>
            <w:r w:rsidRPr="0093055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= </w:t>
            </w:r>
            <w:r w:rsidR="00D924F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60</w:t>
            </w:r>
            <w:r w:rsidRPr="0093055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miles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21B3E2B6" w14:textId="5B94A17D" w:rsidR="008F1489" w:rsidRPr="00D924FB" w:rsidRDefault="00D924FB" w:rsidP="008F1489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D924F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12</w:t>
            </w:r>
            <w:r w:rsidR="00930551" w:rsidRPr="00D924F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.</w:t>
            </w:r>
            <w:r w:rsidRPr="00D924F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0</w:t>
            </w:r>
            <w:r w:rsidR="00930551" w:rsidRPr="00D924FB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8F1489" w:rsidRPr="00CE135C" w14:paraId="27EFC69B" w14:textId="77777777" w:rsidTr="1EC7949D">
        <w:trPr>
          <w:trHeight w:val="32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22A5A5" w14:textId="7CF22F2F" w:rsidR="008F1489" w:rsidRPr="00930551" w:rsidRDefault="008F1489" w:rsidP="00930551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3B397FFC" w14:textId="77777777" w:rsidR="008F1489" w:rsidRPr="00D246F5" w:rsidRDefault="008F1489" w:rsidP="008F148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F1489" w:rsidRPr="00CE135C" w14:paraId="6D1B3384" w14:textId="77777777" w:rsidTr="1EC7949D">
        <w:trPr>
          <w:trHeight w:val="32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D597DB" w14:textId="72090EEA" w:rsidR="008F1489" w:rsidRPr="00930551" w:rsidRDefault="008F1489" w:rsidP="00930551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652F92AF" w14:textId="77777777" w:rsidR="008F1489" w:rsidRPr="00D246F5" w:rsidRDefault="008F1489" w:rsidP="008F148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D246F5" w:rsidRPr="00CE135C" w14:paraId="5EB177ED" w14:textId="77777777" w:rsidTr="1EC7949D">
        <w:trPr>
          <w:trHeight w:val="32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173B81" w14:textId="608E1620" w:rsidR="00D246F5" w:rsidRPr="00930551" w:rsidRDefault="00D246F5" w:rsidP="00930551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0152C08C" w14:textId="77777777" w:rsidR="00D246F5" w:rsidRPr="00D246F5" w:rsidRDefault="00D246F5" w:rsidP="008F148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D246F5" w:rsidRPr="00CE135C" w14:paraId="54D7A5AB" w14:textId="77777777" w:rsidTr="1EC7949D">
        <w:trPr>
          <w:trHeight w:val="32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997972" w14:textId="45F3B1DA" w:rsidR="00D246F5" w:rsidRPr="00930551" w:rsidRDefault="00D246F5" w:rsidP="00930551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10D4F56A" w14:textId="77777777" w:rsidR="00D246F5" w:rsidRPr="00D246F5" w:rsidRDefault="00D246F5" w:rsidP="008F148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E01F34" w:rsidRPr="00CE135C" w14:paraId="395666DD" w14:textId="359B79AE" w:rsidTr="1EC7949D">
        <w:trPr>
          <w:trHeight w:val="3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0DA7F66" w14:textId="7AAF5389" w:rsidR="008F1489" w:rsidRPr="00D246F5" w:rsidRDefault="008F1489" w:rsidP="00DB6A3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24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Total: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7CCC6" w14:textId="726A5B4E" w:rsidR="008F1489" w:rsidRPr="00D246F5" w:rsidRDefault="008F1489" w:rsidP="008F148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5F25F856" w14:textId="77777777" w:rsidR="00141193" w:rsidRDefault="00141193"/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394"/>
      </w:tblGrid>
      <w:tr w:rsidR="008F1489" w:rsidRPr="00CE135C" w14:paraId="2F8DE87D" w14:textId="6343E54F" w:rsidTr="00141193">
        <w:trPr>
          <w:trHeight w:val="32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6CA5B" w14:textId="3EF8B601" w:rsidR="00E01F34" w:rsidRPr="00CE135C" w:rsidRDefault="1EC7949D" w:rsidP="00930551">
            <w:pPr>
              <w:spacing w:after="240"/>
              <w:rPr>
                <w:b/>
                <w:bCs/>
                <w:lang w:eastAsia="en-GB"/>
              </w:rPr>
            </w:pPr>
            <w:r w:rsidRPr="1EC7949D">
              <w:rPr>
                <w:b/>
                <w:bCs/>
              </w:rPr>
              <w:t>Claimant’s Details for repayment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C0F804" w14:textId="77777777" w:rsidR="008F1489" w:rsidRPr="00CE135C" w:rsidRDefault="008F1489" w:rsidP="008F148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8F1489" w:rsidRPr="00CE135C" w14:paraId="38046193" w14:textId="7A51701F" w:rsidTr="00141193">
        <w:trPr>
          <w:trHeight w:val="34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D0601F" w14:textId="31896A06" w:rsidR="008F1489" w:rsidRPr="00D246F5" w:rsidRDefault="008F1489" w:rsidP="008F14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24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Name (</w:t>
            </w:r>
            <w:r w:rsidRPr="00D246F5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D9D9D9" w:themeFill="background1" w:themeFillShade="D9"/>
                <w:lang w:eastAsia="en-GB"/>
              </w:rPr>
              <w:t>first name and surname):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21475910" w14:textId="77777777" w:rsidR="008F1489" w:rsidRPr="00D246F5" w:rsidRDefault="008F1489" w:rsidP="008F14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F1489" w:rsidRPr="00CE135C" w14:paraId="38F310AE" w14:textId="493081C5" w:rsidTr="00141193">
        <w:trPr>
          <w:trHeight w:val="142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015DA" w14:textId="77777777" w:rsidR="008F1489" w:rsidRPr="00D246F5" w:rsidRDefault="008F1489" w:rsidP="008F1489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EF3CEE" w14:textId="77777777" w:rsidR="008F1489" w:rsidRPr="00D246F5" w:rsidRDefault="008F1489" w:rsidP="008F1489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GB"/>
              </w:rPr>
            </w:pPr>
          </w:p>
        </w:tc>
      </w:tr>
      <w:tr w:rsidR="008F1489" w:rsidRPr="00CE135C" w14:paraId="77E1B03C" w14:textId="4901528C" w:rsidTr="00141193">
        <w:trPr>
          <w:trHeight w:val="32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6103C2F" w14:textId="4753B453" w:rsidR="008F1489" w:rsidRPr="00D246F5" w:rsidRDefault="1EC7949D" w:rsidP="008F14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1EC7949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 xml:space="preserve">Bank Account Number: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52C8A7C4" w14:textId="77777777" w:rsidR="008F1489" w:rsidRPr="00D246F5" w:rsidRDefault="008F1489" w:rsidP="008F14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F1489" w:rsidRPr="00CE135C" w14:paraId="2AFE8E38" w14:textId="76D8DB0C" w:rsidTr="00141193">
        <w:trPr>
          <w:trHeight w:val="92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C17DA9" w14:textId="77777777" w:rsidR="008F1489" w:rsidRPr="00D246F5" w:rsidRDefault="008F1489" w:rsidP="008F1489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585B2F" w14:textId="77777777" w:rsidR="008F1489" w:rsidRPr="00D246F5" w:rsidRDefault="008F1489" w:rsidP="008F1489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GB"/>
              </w:rPr>
            </w:pPr>
          </w:p>
        </w:tc>
      </w:tr>
      <w:tr w:rsidR="008F1489" w:rsidRPr="00CE135C" w14:paraId="55138514" w14:textId="70AF15C7" w:rsidTr="00141193">
        <w:trPr>
          <w:trHeight w:val="32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7F88BAF" w14:textId="29A5BC5B" w:rsidR="008F1489" w:rsidRPr="00D246F5" w:rsidRDefault="1EC7949D" w:rsidP="008F14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1EC7949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Bank Sort Code: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07E36F4E" w14:textId="0115CDA5" w:rsidR="008F1489" w:rsidRPr="00930551" w:rsidRDefault="008F1489" w:rsidP="0093055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8F1489" w:rsidRPr="00CE135C" w14:paraId="02B316C4" w14:textId="77777777" w:rsidTr="00141193">
        <w:trPr>
          <w:trHeight w:val="55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93555F" w14:textId="77777777" w:rsidR="008F1489" w:rsidRPr="00D246F5" w:rsidRDefault="008F1489" w:rsidP="008F1489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3EDD0D" w14:textId="77777777" w:rsidR="008F1489" w:rsidRPr="00D246F5" w:rsidRDefault="008F1489" w:rsidP="008F1489">
            <w:pPr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n-GB"/>
              </w:rPr>
            </w:pPr>
          </w:p>
        </w:tc>
      </w:tr>
      <w:tr w:rsidR="008F1489" w:rsidRPr="00CE135C" w14:paraId="5DB4B61F" w14:textId="77777777" w:rsidTr="00141193">
        <w:trPr>
          <w:trHeight w:val="320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6FA41AA" w14:textId="21AEEE23" w:rsidR="008F1489" w:rsidRPr="00D246F5" w:rsidRDefault="00DB6A36" w:rsidP="008F14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Amount</w:t>
            </w:r>
            <w:r w:rsidR="008F1489" w:rsidRPr="00D246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claimed (£):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49B5C789" w14:textId="77777777" w:rsidR="008F1489" w:rsidRPr="00D246F5" w:rsidRDefault="008F1489" w:rsidP="008F148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4969F700" w14:textId="27637502" w:rsidR="00CE135C" w:rsidRPr="00DB6A36" w:rsidRDefault="00CE135C">
      <w:pPr>
        <w:rPr>
          <w:sz w:val="20"/>
          <w:szCs w:val="20"/>
        </w:rPr>
      </w:pPr>
    </w:p>
    <w:p w14:paraId="3F2B00F4" w14:textId="77777777" w:rsidR="00141193" w:rsidRDefault="00141193">
      <w:pPr>
        <w:rPr>
          <w:sz w:val="20"/>
          <w:szCs w:val="20"/>
        </w:rPr>
      </w:pPr>
    </w:p>
    <w:p w14:paraId="59E55973" w14:textId="56420E4A" w:rsidR="00962991" w:rsidRDefault="00DB6A36">
      <w:pPr>
        <w:rPr>
          <w:sz w:val="20"/>
          <w:szCs w:val="20"/>
        </w:rPr>
      </w:pPr>
      <w:r w:rsidRPr="00141193">
        <w:rPr>
          <w:b/>
          <w:bCs/>
          <w:sz w:val="20"/>
          <w:szCs w:val="20"/>
        </w:rPr>
        <w:t>Note</w:t>
      </w:r>
      <w:r w:rsidR="00962991" w:rsidRPr="00141193">
        <w:rPr>
          <w:b/>
          <w:bCs/>
          <w:sz w:val="20"/>
          <w:szCs w:val="20"/>
        </w:rPr>
        <w:t>s</w:t>
      </w:r>
      <w:r w:rsidRPr="00141193">
        <w:rPr>
          <w:b/>
          <w:bCs/>
          <w:sz w:val="20"/>
          <w:szCs w:val="20"/>
        </w:rPr>
        <w:t xml:space="preserve">: </w:t>
      </w:r>
    </w:p>
    <w:p w14:paraId="2D8C8C25" w14:textId="3A419970" w:rsidR="00E01F34" w:rsidRDefault="1EC7949D" w:rsidP="0096299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1EC7949D">
        <w:rPr>
          <w:sz w:val="20"/>
          <w:szCs w:val="20"/>
        </w:rPr>
        <w:t xml:space="preserve">The </w:t>
      </w:r>
      <w:r w:rsidR="00930551">
        <w:rPr>
          <w:sz w:val="20"/>
          <w:szCs w:val="20"/>
        </w:rPr>
        <w:t xml:space="preserve">form is to be completed in MS Word by the claimant and forwarded to their </w:t>
      </w:r>
      <w:r w:rsidRPr="1EC7949D">
        <w:rPr>
          <w:sz w:val="20"/>
          <w:szCs w:val="20"/>
        </w:rPr>
        <w:t>team captain</w:t>
      </w:r>
      <w:r w:rsidR="00930551">
        <w:rPr>
          <w:sz w:val="20"/>
          <w:szCs w:val="20"/>
        </w:rPr>
        <w:t>. Each claimant must complete their own form</w:t>
      </w:r>
      <w:r w:rsidRPr="1EC7949D">
        <w:rPr>
          <w:sz w:val="20"/>
          <w:szCs w:val="20"/>
        </w:rPr>
        <w:t xml:space="preserve">. </w:t>
      </w:r>
      <w:r w:rsidR="00930551">
        <w:rPr>
          <w:sz w:val="20"/>
          <w:szCs w:val="20"/>
        </w:rPr>
        <w:t xml:space="preserve">The captain should then verify the claim and forward the claimant’s email with its attachment to the Club Treasurer. </w:t>
      </w:r>
      <w:r w:rsidRPr="1EC7949D">
        <w:rPr>
          <w:sz w:val="20"/>
          <w:szCs w:val="20"/>
        </w:rPr>
        <w:t>Th</w:t>
      </w:r>
      <w:r w:rsidR="00930551">
        <w:rPr>
          <w:sz w:val="20"/>
          <w:szCs w:val="20"/>
        </w:rPr>
        <w:t>e captain’s “OK”</w:t>
      </w:r>
      <w:r w:rsidRPr="1EC7949D">
        <w:rPr>
          <w:sz w:val="20"/>
          <w:szCs w:val="20"/>
        </w:rPr>
        <w:t xml:space="preserve"> serves as an authorisation for payment. Any claims not sent this way will </w:t>
      </w:r>
      <w:r w:rsidRPr="00141193">
        <w:rPr>
          <w:b/>
          <w:bCs/>
          <w:i/>
          <w:iCs/>
          <w:sz w:val="20"/>
          <w:szCs w:val="20"/>
        </w:rPr>
        <w:t>not</w:t>
      </w:r>
      <w:r w:rsidRPr="1EC7949D">
        <w:rPr>
          <w:sz w:val="20"/>
          <w:szCs w:val="20"/>
        </w:rPr>
        <w:t xml:space="preserve"> be processed.  </w:t>
      </w:r>
    </w:p>
    <w:p w14:paraId="6F88E8C5" w14:textId="27AEFE2F" w:rsidR="00962991" w:rsidRPr="00962991" w:rsidRDefault="00962991" w:rsidP="00962991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930551">
        <w:rPr>
          <w:sz w:val="20"/>
          <w:szCs w:val="20"/>
        </w:rPr>
        <w:t>Claimant must us</w:t>
      </w:r>
      <w:r>
        <w:rPr>
          <w:sz w:val="20"/>
          <w:szCs w:val="20"/>
        </w:rPr>
        <w:t xml:space="preserve">e the mileages in the Club’s Repayment for Driving policy when calculating </w:t>
      </w:r>
      <w:r w:rsidR="00930551">
        <w:rPr>
          <w:sz w:val="20"/>
          <w:szCs w:val="20"/>
        </w:rPr>
        <w:t>their claim</w:t>
      </w:r>
      <w:r>
        <w:rPr>
          <w:sz w:val="20"/>
          <w:szCs w:val="20"/>
        </w:rPr>
        <w:t xml:space="preserve">. </w:t>
      </w:r>
      <w:r w:rsidR="00930551">
        <w:rPr>
          <w:sz w:val="20"/>
          <w:szCs w:val="20"/>
        </w:rPr>
        <w:t>The mileage and amount claimed will be verified by the Treasurer before payment is made.</w:t>
      </w:r>
    </w:p>
    <w:sectPr w:rsidR="00962991" w:rsidRPr="00962991" w:rsidSect="00E01F34">
      <w:footerReference w:type="default" r:id="rId9"/>
      <w:pgSz w:w="11900" w:h="16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A55FE" w14:textId="77777777" w:rsidR="000C6109" w:rsidRDefault="000C6109" w:rsidP="00D246F5">
      <w:r>
        <w:separator/>
      </w:r>
    </w:p>
  </w:endnote>
  <w:endnote w:type="continuationSeparator" w:id="0">
    <w:p w14:paraId="58F9ED75" w14:textId="77777777" w:rsidR="000C6109" w:rsidRDefault="000C6109" w:rsidP="00D2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F19C4" w14:textId="16343F97" w:rsidR="00DB6A36" w:rsidRPr="00DB6A36" w:rsidRDefault="00D246F5" w:rsidP="00DB6A36">
    <w:pPr>
      <w:pStyle w:val="Footer"/>
      <w:rPr>
        <w:sz w:val="20"/>
        <w:szCs w:val="20"/>
      </w:rPr>
    </w:pPr>
    <w:r w:rsidRPr="00DB6A36">
      <w:rPr>
        <w:sz w:val="20"/>
        <w:szCs w:val="20"/>
      </w:rPr>
      <w:t xml:space="preserve">Ver </w:t>
    </w:r>
    <w:r w:rsidR="00FE41B4">
      <w:rPr>
        <w:sz w:val="20"/>
        <w:szCs w:val="20"/>
      </w:rPr>
      <w:t>2</w:t>
    </w:r>
    <w:r w:rsidR="00141193">
      <w:rPr>
        <w:sz w:val="20"/>
        <w:szCs w:val="20"/>
      </w:rPr>
      <w:t>.0</w:t>
    </w:r>
    <w:r w:rsidRPr="00DB6A36">
      <w:rPr>
        <w:sz w:val="20"/>
        <w:szCs w:val="20"/>
      </w:rPr>
      <w:t xml:space="preserve"> dated </w:t>
    </w:r>
    <w:r w:rsidR="00FE41B4">
      <w:rPr>
        <w:sz w:val="20"/>
        <w:szCs w:val="20"/>
      </w:rPr>
      <w:t>28</w:t>
    </w:r>
    <w:r w:rsidRPr="00DB6A36">
      <w:rPr>
        <w:sz w:val="20"/>
        <w:szCs w:val="20"/>
      </w:rPr>
      <w:t xml:space="preserve"> </w:t>
    </w:r>
    <w:r w:rsidR="00FE41B4">
      <w:rPr>
        <w:sz w:val="20"/>
        <w:szCs w:val="20"/>
      </w:rPr>
      <w:t>Oct</w:t>
    </w:r>
    <w:r w:rsidRPr="00DB6A36">
      <w:rPr>
        <w:sz w:val="20"/>
        <w:szCs w:val="20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35445" w14:textId="77777777" w:rsidR="000C6109" w:rsidRDefault="000C6109" w:rsidP="00D246F5">
      <w:r>
        <w:separator/>
      </w:r>
    </w:p>
  </w:footnote>
  <w:footnote w:type="continuationSeparator" w:id="0">
    <w:p w14:paraId="030D045C" w14:textId="77777777" w:rsidR="000C6109" w:rsidRDefault="000C6109" w:rsidP="00D24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D05A6"/>
    <w:multiLevelType w:val="hybridMultilevel"/>
    <w:tmpl w:val="7242E5C6"/>
    <w:lvl w:ilvl="0" w:tplc="0632EBFA">
      <w:start w:val="2"/>
      <w:numFmt w:val="bullet"/>
      <w:lvlText w:val="-"/>
      <w:lvlJc w:val="left"/>
      <w:pPr>
        <w:ind w:left="16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" w15:restartNumberingAfterBreak="0">
    <w:nsid w:val="248E15FC"/>
    <w:multiLevelType w:val="hybridMultilevel"/>
    <w:tmpl w:val="30E8A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A1F66"/>
    <w:multiLevelType w:val="hybridMultilevel"/>
    <w:tmpl w:val="835A94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3E785C"/>
    <w:multiLevelType w:val="hybridMultilevel"/>
    <w:tmpl w:val="68C611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35C"/>
    <w:rsid w:val="0007676D"/>
    <w:rsid w:val="000C6109"/>
    <w:rsid w:val="00141193"/>
    <w:rsid w:val="0014559C"/>
    <w:rsid w:val="00150519"/>
    <w:rsid w:val="001F67D9"/>
    <w:rsid w:val="0028651E"/>
    <w:rsid w:val="002A63B1"/>
    <w:rsid w:val="00334077"/>
    <w:rsid w:val="003D2D5F"/>
    <w:rsid w:val="004F7D35"/>
    <w:rsid w:val="00545C31"/>
    <w:rsid w:val="006C0E32"/>
    <w:rsid w:val="007E3A45"/>
    <w:rsid w:val="008F1489"/>
    <w:rsid w:val="00930551"/>
    <w:rsid w:val="0095621C"/>
    <w:rsid w:val="00962991"/>
    <w:rsid w:val="009F00A8"/>
    <w:rsid w:val="00A864C6"/>
    <w:rsid w:val="00B01FC2"/>
    <w:rsid w:val="00C06ECE"/>
    <w:rsid w:val="00CE135C"/>
    <w:rsid w:val="00D246F5"/>
    <w:rsid w:val="00D56C6C"/>
    <w:rsid w:val="00D924FB"/>
    <w:rsid w:val="00DA68A6"/>
    <w:rsid w:val="00DB6A36"/>
    <w:rsid w:val="00DF543B"/>
    <w:rsid w:val="00E01F34"/>
    <w:rsid w:val="00EA14E8"/>
    <w:rsid w:val="00F02183"/>
    <w:rsid w:val="00FE41B4"/>
    <w:rsid w:val="1EC79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FB014"/>
  <w14:defaultImageDpi w14:val="32767"/>
  <w15:chartTrackingRefBased/>
  <w15:docId w15:val="{B914C2C2-840F-5F45-866C-67683A8D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4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4C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4C6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8F1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46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6F5"/>
  </w:style>
  <w:style w:type="paragraph" w:styleId="Footer">
    <w:name w:val="footer"/>
    <w:basedOn w:val="Normal"/>
    <w:link w:val="FooterChar"/>
    <w:uiPriority w:val="99"/>
    <w:unhideWhenUsed/>
    <w:rsid w:val="00D246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6F5"/>
  </w:style>
  <w:style w:type="character" w:styleId="Hyperlink">
    <w:name w:val="Hyperlink"/>
    <w:basedOn w:val="DefaultParagraphFont"/>
    <w:uiPriority w:val="99"/>
    <w:unhideWhenUsed/>
    <w:rsid w:val="009F00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F00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8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to:kieran.daniels1@btinterne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1211</Characters>
  <Application>Microsoft Office Word</Application>
  <DocSecurity>0</DocSecurity>
  <Lines>80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Steve Ellison</cp:lastModifiedBy>
  <cp:revision>2</cp:revision>
  <cp:lastPrinted>2020-09-02T11:26:00Z</cp:lastPrinted>
  <dcterms:created xsi:type="dcterms:W3CDTF">2020-10-28T13:34:00Z</dcterms:created>
  <dcterms:modified xsi:type="dcterms:W3CDTF">2020-10-28T13:41:00Z</dcterms:modified>
  <cp:category/>
</cp:coreProperties>
</file>